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1F8" w:rsidRDefault="00D83415" w:rsidP="00D83415">
      <w:pPr>
        <w:pStyle w:val="NoSpacing"/>
        <w:jc w:val="center"/>
      </w:pPr>
      <w:r>
        <w:t>Deacon Christopher Frazier-YMOI</w:t>
      </w:r>
    </w:p>
    <w:p w:rsidR="00D83415" w:rsidRDefault="00D83415" w:rsidP="00D83415">
      <w:pPr>
        <w:pStyle w:val="NoSpacing"/>
        <w:jc w:val="center"/>
      </w:pPr>
      <w:r>
        <w:t>Your Minister of Information</w:t>
      </w:r>
    </w:p>
    <w:p w:rsidR="00D83415" w:rsidRDefault="00D83415" w:rsidP="00D83415">
      <w:pPr>
        <w:pStyle w:val="NoSpacing"/>
        <w:jc w:val="center"/>
      </w:pPr>
      <w:r>
        <w:t>The Sacred and Divine Feminine-Powers-Attributes-Characteristics</w:t>
      </w:r>
    </w:p>
    <w:p w:rsidR="00D83415" w:rsidRDefault="00D83415" w:rsidP="00D83415">
      <w:pPr>
        <w:pStyle w:val="NoSpacing"/>
        <w:jc w:val="center"/>
      </w:pPr>
      <w:r>
        <w:t>June 15, 2022</w:t>
      </w:r>
    </w:p>
    <w:p w:rsidR="00D83415" w:rsidRDefault="00D83415" w:rsidP="00D83415">
      <w:pPr>
        <w:pStyle w:val="NoSpacing"/>
        <w:jc w:val="center"/>
      </w:pPr>
    </w:p>
    <w:p w:rsidR="00D83415" w:rsidRDefault="00D83415" w:rsidP="00D83415">
      <w:pPr>
        <w:pStyle w:val="NoSpacing"/>
      </w:pPr>
      <w:r>
        <w:t>We are in a supreme struggle between the thought process of the western man-civilization and the thought process of the e</w:t>
      </w:r>
      <w:r w:rsidR="009F4C73">
        <w:t>a</w:t>
      </w:r>
      <w:r>
        <w:t>stern man-woman-civilization.  All thought processes must be reexamined again, that we may absolutely liberate the woman and the girl through the understanding of the eastern thought process of the feminine as sacred and divine.  The western man-civilization does not regard the feminine as sacred and divine, while the eastern man-woman-civilization absolutely regards the feminine as sacred and divine.</w:t>
      </w:r>
    </w:p>
    <w:p w:rsidR="00D83415" w:rsidRDefault="00D83415" w:rsidP="00D83415">
      <w:pPr>
        <w:pStyle w:val="NoSpacing"/>
      </w:pPr>
    </w:p>
    <w:p w:rsidR="00D83415" w:rsidRDefault="00D83415" w:rsidP="00D83415">
      <w:pPr>
        <w:pStyle w:val="NoSpacing"/>
      </w:pPr>
      <w:r>
        <w:t xml:space="preserve">Now as we turn our attention to the Bible we must understand that King James and Shakespeare and others whom interpreted the Bible out of the original African Hebrew </w:t>
      </w:r>
      <w:r w:rsidR="004E5AE9">
        <w:t>language-</w:t>
      </w:r>
      <w:r>
        <w:t>Old Tes</w:t>
      </w:r>
      <w:r w:rsidR="004E5AE9">
        <w:t>t</w:t>
      </w:r>
      <w:r>
        <w:t>ament</w:t>
      </w:r>
      <w:r w:rsidR="004E5AE9">
        <w:t xml:space="preserve"> and out of the European Greek language-New Testament, had absolute hatred for the feminine.  This being the case King James and Shakespeare and the other interpreters of scripture made sure to camouflage the reality of the feminine as sacred and divine.</w:t>
      </w:r>
    </w:p>
    <w:p w:rsidR="004E5AE9" w:rsidRDefault="004E5AE9" w:rsidP="00D83415">
      <w:pPr>
        <w:pStyle w:val="NoSpacing"/>
      </w:pPr>
    </w:p>
    <w:p w:rsidR="004E5AE9" w:rsidRDefault="004E5AE9" w:rsidP="00D83415">
      <w:pPr>
        <w:pStyle w:val="NoSpacing"/>
      </w:pPr>
      <w:r>
        <w:t>We are going to lift a few words and concepts out of the Bible, by utilization of the original languages, African Hebrew Old Testament and European Greek New Testament that we may absolutely enter into the root of understanding the feminine as sacred and divine.  As it concerns specifically the thought that women should not preach we will utilize the wonderful research produced by those whom wrote the Li</w:t>
      </w:r>
      <w:r w:rsidR="008B3DB0">
        <w:t>fe</w:t>
      </w:r>
      <w:r>
        <w:t xml:space="preserve"> Application translation of the Bible.  We will recall one of the main scriptures-1 Corinthians chapter 14 and verses 34-35- used and misused and misunderstood, in the justification of the prohibition of women preachers.  We will utilize the commentary on </w:t>
      </w:r>
      <w:r w:rsidR="008B3DB0">
        <w:t>1 Corinthians chapter 14 and verses 34-35-written in the Life Application Bible.  Let us begin.  I thank you in advance for reading these words.</w:t>
      </w:r>
    </w:p>
    <w:p w:rsidR="007B2565" w:rsidRDefault="007B2565" w:rsidP="00D83415">
      <w:pPr>
        <w:pStyle w:val="NoSpacing"/>
      </w:pPr>
    </w:p>
    <w:p w:rsidR="007B2565" w:rsidRDefault="007B2565" w:rsidP="00D83415">
      <w:pPr>
        <w:pStyle w:val="NoSpacing"/>
      </w:pPr>
      <w:r>
        <w:t xml:space="preserve">Firstly I must say that it is incumbent on all of us to study for ourselves, utilizing the best materials, in order that we may mentally engage the best information.  I recommend that you utilize the James Strong’s Hebrew Greek lexicon online @ BlueletterBible.org, or </w:t>
      </w:r>
      <w:hyperlink r:id="rId7" w:history="1">
        <w:r w:rsidRPr="00420B3D">
          <w:rPr>
            <w:rStyle w:val="Hyperlink"/>
          </w:rPr>
          <w:t>www.blb.org</w:t>
        </w:r>
      </w:hyperlink>
      <w:r>
        <w:t>.  All Bible dictionaries utilize the Strong’s Hebrew Greek lexicon to make up their Bible dictionaries.  The Strong’s Hebrew Greek lexicon encompasses every word in the Bible, Old and New Testament.  The Strong’s Hebrew Greek lexicon gives the full and complete definitions to each word and each name that we find in the Bible.</w:t>
      </w:r>
    </w:p>
    <w:p w:rsidR="007B2565" w:rsidRDefault="007B2565" w:rsidP="00D83415">
      <w:pPr>
        <w:pStyle w:val="NoSpacing"/>
      </w:pPr>
    </w:p>
    <w:p w:rsidR="00352FDB" w:rsidRDefault="007B2565" w:rsidP="00D83415">
      <w:pPr>
        <w:pStyle w:val="NoSpacing"/>
      </w:pPr>
      <w:r>
        <w:t xml:space="preserve">I highly recommend the usage of the Strong’s Hebrew Greek lexicon over the other Bible dictionaries, not only because the other Bible dictionaries amass their information from the Strong’s, but because the </w:t>
      </w:r>
      <w:r w:rsidR="00352FDB">
        <w:t xml:space="preserve">Strong’s Hebrew Greek lexicon provides the full and complete definitions to the words and names in the Bible.  The other Bible dictionaries only provide partial definitions.  The Strong’s Hebrew Greek lexicon is available in hardcover book form.  In hardcover book form the Strong’s is a huge book, but once again the whole Strong’s Hebrew Greek lexicon is available online as the Blue Letter Bible-blueletterbible.org-or </w:t>
      </w:r>
      <w:hyperlink r:id="rId8" w:history="1">
        <w:r w:rsidR="00352FDB" w:rsidRPr="00420B3D">
          <w:rPr>
            <w:rStyle w:val="Hyperlink"/>
          </w:rPr>
          <w:t>www.blb.org</w:t>
        </w:r>
      </w:hyperlink>
      <w:r w:rsidR="00352FDB">
        <w:t>.  Let us continue.</w:t>
      </w:r>
    </w:p>
    <w:p w:rsidR="00352FDB" w:rsidRDefault="00352FDB" w:rsidP="00D83415">
      <w:pPr>
        <w:pStyle w:val="NoSpacing"/>
      </w:pPr>
    </w:p>
    <w:p w:rsidR="00352FDB" w:rsidRDefault="00352FDB" w:rsidP="00D83415">
      <w:pPr>
        <w:pStyle w:val="NoSpacing"/>
      </w:pPr>
      <w:r>
        <w:t>We are focusing on the sacred divine feminine in order that we may understand whether or not women are qualified to preach in the pulpits of churches and mosques and any other religious institution.  As we seek our answers we should not only think of Christianity and the Christian religion, but we should also include all other religious institutions, as all religious institutions are susceptible to the attitudes of the prevailing political agendas of the day.</w:t>
      </w:r>
    </w:p>
    <w:p w:rsidR="007B2565" w:rsidRDefault="00352FDB" w:rsidP="00D83415">
      <w:pPr>
        <w:pStyle w:val="NoSpacing"/>
      </w:pPr>
      <w:r>
        <w:lastRenderedPageBreak/>
        <w:t>Let us go to the Genesis chapter 1 and see what we can learn with regard to the sacred divine feminine and the attitudes of the original and indigenous peoples, with regard to the concept of the sacred and divine feminine.  Let me emplace Genesis chapter 1 and verses 1-3 below, that we may read and analyze this scripture through the original consciousness of the original African Hebrew people.</w:t>
      </w:r>
      <w:r w:rsidR="00151972">
        <w:t xml:space="preserve">  As we go along in our analysis I will interject various degrees-ways of understanding of the physical dimensional universe, the divinity and functionality thereof.  Below read Genesis chapter 1 and verses 1-3:</w:t>
      </w:r>
    </w:p>
    <w:p w:rsidR="00151972" w:rsidRDefault="00151972" w:rsidP="00D83415">
      <w:pPr>
        <w:pStyle w:val="NoSpacing"/>
      </w:pPr>
    </w:p>
    <w:p w:rsidR="00151972" w:rsidRDefault="00151972" w:rsidP="00151972">
      <w:pPr>
        <w:pStyle w:val="NoSpacing"/>
      </w:pPr>
      <w:r>
        <w:t>Genesis 1:1-In the beginning God created the heaven and the earth.</w:t>
      </w:r>
    </w:p>
    <w:p w:rsidR="00151972" w:rsidRDefault="00151972" w:rsidP="00151972">
      <w:pPr>
        <w:pStyle w:val="NoSpacing"/>
      </w:pPr>
    </w:p>
    <w:p w:rsidR="00151972" w:rsidRDefault="00151972" w:rsidP="00151972">
      <w:pPr>
        <w:pStyle w:val="NoSpacing"/>
      </w:pPr>
      <w:r>
        <w:t>Genesis 1:2-And the earth was without form, and void; and darkness was upon the face of the deep. And the Spirit of God moved upon the face of the waters.</w:t>
      </w:r>
    </w:p>
    <w:p w:rsidR="00151972" w:rsidRDefault="00151972" w:rsidP="00151972">
      <w:pPr>
        <w:pStyle w:val="NoSpacing"/>
      </w:pPr>
    </w:p>
    <w:p w:rsidR="00352FDB" w:rsidRDefault="00151972" w:rsidP="00D83415">
      <w:pPr>
        <w:pStyle w:val="NoSpacing"/>
      </w:pPr>
      <w:r>
        <w:t>Genesis 1:3-And God said, Let there be light: and there was light.</w:t>
      </w:r>
    </w:p>
    <w:p w:rsidR="00151972" w:rsidRDefault="00151972" w:rsidP="00D83415">
      <w:pPr>
        <w:pStyle w:val="NoSpacing"/>
      </w:pPr>
    </w:p>
    <w:p w:rsidR="000569DB" w:rsidRDefault="00151972" w:rsidP="00D83415">
      <w:pPr>
        <w:pStyle w:val="NoSpacing"/>
      </w:pPr>
      <w:r>
        <w:t>Beloved we have experienced a great wrong in that all of the institutions</w:t>
      </w:r>
      <w:r w:rsidR="00C347B3">
        <w:t>,</w:t>
      </w:r>
      <w:r>
        <w:t xml:space="preserve"> religious and secular have withheld important and pertinent truths with regard to the sacred and divine physical dimensional universe and the creation-manufacturing thereof.  We must understand that the Genesis chapter 1 and verses 1-3</w:t>
      </w:r>
      <w:r w:rsidR="000569DB">
        <w:t xml:space="preserve"> teach</w:t>
      </w:r>
      <w:r w:rsidR="00C347B3">
        <w:t>es</w:t>
      </w:r>
      <w:r w:rsidR="000569DB">
        <w:t xml:space="preserve"> of the first creation of the first universe.  Second Peter chapter 3 and verses 5-7 teaches us plainly that there was a first creation or a first universe that was created-manufactured.  Second Peter chapter 3 and verses 5-7 explains Genesis chapter 1 and verses 1-3 and informs us that we purposefully forgot-became ignorant of this reality of the first universe.</w:t>
      </w:r>
    </w:p>
    <w:p w:rsidR="000569DB" w:rsidRDefault="000569DB" w:rsidP="00D83415">
      <w:pPr>
        <w:pStyle w:val="NoSpacing"/>
      </w:pPr>
    </w:p>
    <w:p w:rsidR="000569DB" w:rsidRDefault="000569DB" w:rsidP="00D83415">
      <w:pPr>
        <w:pStyle w:val="NoSpacing"/>
      </w:pPr>
      <w:r>
        <w:t xml:space="preserve">In order </w:t>
      </w:r>
      <w:r w:rsidR="00C347B3">
        <w:t xml:space="preserve">to </w:t>
      </w:r>
      <w:r>
        <w:t>forget something one must have first experienced and first remembered such experience, in order to forget such remembered experience at some point in time.  You were there in the first universe.  I was there in the first universe.  The whole of the physical dimension and all within the physical dimension were all there in the first universe that I refer to as the primordial-primeval universe.  The word primordial teaches us of original order before the current physical order.  The word primeval teaches us of original time that is before our current physical dimensional time.</w:t>
      </w:r>
    </w:p>
    <w:p w:rsidR="000569DB" w:rsidRDefault="000569DB" w:rsidP="00D83415">
      <w:pPr>
        <w:pStyle w:val="NoSpacing"/>
      </w:pPr>
    </w:p>
    <w:p w:rsidR="000569DB" w:rsidRDefault="000569DB" w:rsidP="00D83415">
      <w:pPr>
        <w:pStyle w:val="NoSpacing"/>
      </w:pPr>
      <w:r>
        <w:t>The scientists tell us that the current order and time w</w:t>
      </w:r>
      <w:r w:rsidR="00C347B3">
        <w:t>ere</w:t>
      </w:r>
      <w:r>
        <w:t xml:space="preserve"> first administered with the advent of light into the visible dimension at 13.7 billion years ago.  We want to place our consciousness on the front of such physical time and physical order.  We want to think of original eternal time that is in front of 13.7 billion years ago, for it was in this eternal period of time and order that there was the first creation-manufacturing of the first universe, in which all were absolutely one and peaceful and tranquil</w:t>
      </w:r>
      <w:r w:rsidR="00C347B3">
        <w:t>ly existing in</w:t>
      </w:r>
      <w:r>
        <w:t xml:space="preserve"> non-duality.</w:t>
      </w:r>
    </w:p>
    <w:p w:rsidR="000569DB" w:rsidRDefault="000569DB" w:rsidP="00D83415">
      <w:pPr>
        <w:pStyle w:val="NoSpacing"/>
      </w:pPr>
    </w:p>
    <w:p w:rsidR="00CC12A4" w:rsidRDefault="000569DB" w:rsidP="00D83415">
      <w:pPr>
        <w:pStyle w:val="NoSpacing"/>
      </w:pPr>
      <w:r>
        <w:t xml:space="preserve">Now verse 1 of chapter 1 of Genesis tells us that God created the </w:t>
      </w:r>
      <w:r w:rsidR="00CC12A4">
        <w:t>heaven and the earth.  Look at the word-God.  Let me shortly say that there are several words for-God-that are spelled differently and denote the various scientific attributes and characteristics associated with God and associated with ourselves, as we are emanations from God.  When we see the word-God-with the letter G-uppercase and the letters o and d-lowercase-this is usually the word-</w:t>
      </w:r>
      <w:r w:rsidR="00807E44">
        <w:t>Elohim-</w:t>
      </w:r>
      <w:r w:rsidR="00100105">
        <w:t xml:space="preserve"> which is </w:t>
      </w:r>
      <w:r w:rsidR="00807E44">
        <w:t>pronounced-eloheem-</w:t>
      </w:r>
      <w:r w:rsidR="00CC12A4">
        <w:t xml:space="preserve"> in the African Hebrew language.</w:t>
      </w:r>
    </w:p>
    <w:p w:rsidR="00CC12A4" w:rsidRDefault="00CC12A4" w:rsidP="00D83415">
      <w:pPr>
        <w:pStyle w:val="NoSpacing"/>
      </w:pPr>
    </w:p>
    <w:p w:rsidR="00CC12A4" w:rsidRDefault="00CC12A4" w:rsidP="00D83415">
      <w:pPr>
        <w:pStyle w:val="NoSpacing"/>
      </w:pPr>
      <w:r>
        <w:t>When we see the word-GOD-all uppercase letters and the word-LORD-all uppercase letters, this is usually the African Hebrew word-YHWH.  YHWH is also known as YaHoWaH or YaHWeH, or Jehovah.  Each of these words in the African Hebrew language carries scientific definitions that we must know and understand in order that we may understand the message that is being conveyed in the scripture that we read.</w:t>
      </w:r>
    </w:p>
    <w:p w:rsidR="00CC12A4" w:rsidRDefault="00CC12A4" w:rsidP="00D83415">
      <w:pPr>
        <w:pStyle w:val="NoSpacing"/>
      </w:pPr>
    </w:p>
    <w:p w:rsidR="00B33BE5" w:rsidRDefault="00CC12A4" w:rsidP="00D83415">
      <w:pPr>
        <w:pStyle w:val="NoSpacing"/>
      </w:pPr>
      <w:r>
        <w:t xml:space="preserve">Now in the Genesis chapter 1 and </w:t>
      </w:r>
      <w:r w:rsidR="00100105">
        <w:t xml:space="preserve">verse </w:t>
      </w:r>
      <w:r>
        <w:t>1 where we see that –God-created the heaven and the earth</w:t>
      </w:r>
      <w:r w:rsidR="00100105">
        <w:t>.  In the place of the word-God-</w:t>
      </w:r>
      <w:r>
        <w:t xml:space="preserve">we should insert </w:t>
      </w:r>
      <w:r w:rsidR="00100105">
        <w:t>Elohim</w:t>
      </w:r>
      <w:r>
        <w:t xml:space="preserve"> here.  The word-</w:t>
      </w:r>
      <w:r w:rsidR="00100105">
        <w:t>Elohim</w:t>
      </w:r>
      <w:r>
        <w:t>-is found under the number H430, on the Hebrew side of the Strong’s Hebrew Greek lexicon.  You know that you are on the Hebrew side of the Strong’s Hebrew Greek lexicon because of the letter-H-in front of the number-430.  When on the Greek side we see the letter-G-in front of the number associated with the word that we are researching.</w:t>
      </w:r>
    </w:p>
    <w:p w:rsidR="00B33BE5" w:rsidRDefault="00B33BE5" w:rsidP="00D83415">
      <w:pPr>
        <w:pStyle w:val="NoSpacing"/>
      </w:pPr>
    </w:p>
    <w:p w:rsidR="00B33BE5" w:rsidRDefault="00B33BE5" w:rsidP="00D83415">
      <w:pPr>
        <w:pStyle w:val="NoSpacing"/>
      </w:pPr>
      <w:r>
        <w:t>In the African Hebrew language we see that the word-</w:t>
      </w:r>
      <w:r w:rsidR="00100105">
        <w:t>Elohim</w:t>
      </w:r>
      <w:r>
        <w:t xml:space="preserve">-is </w:t>
      </w:r>
      <w:r w:rsidR="00100105">
        <w:t xml:space="preserve">a </w:t>
      </w:r>
      <w:r>
        <w:t>masculine</w:t>
      </w:r>
      <w:r w:rsidR="00100105">
        <w:t xml:space="preserve"> noun</w:t>
      </w:r>
      <w:r>
        <w:t xml:space="preserve"> in the part of speech section, but do not let that fool you.  The definitions of the –</w:t>
      </w:r>
      <w:r w:rsidR="00100105">
        <w:t>Elohim</w:t>
      </w:r>
      <w:r>
        <w:t xml:space="preserve"> in the African Hebrew language are rulers- judges-divine ones-angels-gods-god-goddess-godlike one-works or special possessions of God-God-the true God:</w:t>
      </w:r>
    </w:p>
    <w:p w:rsidR="00B33BE5" w:rsidRDefault="00B33BE5" w:rsidP="00D83415">
      <w:pPr>
        <w:pStyle w:val="NoSpacing"/>
      </w:pPr>
    </w:p>
    <w:p w:rsidR="00151972" w:rsidRDefault="00B33BE5" w:rsidP="00D83415">
      <w:pPr>
        <w:pStyle w:val="NoSpacing"/>
      </w:pPr>
      <w:r>
        <w:t>Take your time and go over each definition that we find for the word-</w:t>
      </w:r>
      <w:r w:rsidR="00100105">
        <w:t>Elohim</w:t>
      </w:r>
      <w:r>
        <w:t>-for this African Hebrew word teaches us that we are looking at Gods and Goddesses.  What?  But the Bible only used the word-God.  Why is that?  Recall King James and Shakespeare and others whom went into the original languages and gave us their version of the Bible utilizing words that were designed to hide certain truths that are readily available and understood</w:t>
      </w:r>
      <w:r w:rsidR="00100105">
        <w:t>, only</w:t>
      </w:r>
      <w:r>
        <w:t xml:space="preserve"> when we give critical and direct examination to </w:t>
      </w:r>
      <w:r w:rsidR="008B2AC1">
        <w:t>the words of the Bible in the original language, African Hebrew in particular.</w:t>
      </w:r>
    </w:p>
    <w:p w:rsidR="008B2AC1" w:rsidRDefault="008B2AC1" w:rsidP="00D83415">
      <w:pPr>
        <w:pStyle w:val="NoSpacing"/>
      </w:pPr>
    </w:p>
    <w:p w:rsidR="008B2AC1" w:rsidRDefault="008B2AC1" w:rsidP="00D83415">
      <w:pPr>
        <w:pStyle w:val="NoSpacing"/>
      </w:pPr>
      <w:r>
        <w:t>The word-</w:t>
      </w:r>
      <w:r w:rsidR="00100105">
        <w:t>Elohim</w:t>
      </w:r>
      <w:r>
        <w:t xml:space="preserve"> encompasses the whole of the works of God, those works being the whole of the physical dimensional universe and </w:t>
      </w:r>
      <w:r w:rsidR="004E620C">
        <w:t xml:space="preserve">all </w:t>
      </w:r>
      <w:r>
        <w:t>therein</w:t>
      </w:r>
      <w:r w:rsidR="00105434">
        <w:t>-</w:t>
      </w:r>
      <w:r w:rsidR="004E620C">
        <w:t xml:space="preserve"> you and I and all are included</w:t>
      </w:r>
      <w:r>
        <w:t>.  The word-</w:t>
      </w:r>
      <w:r w:rsidR="00100105">
        <w:t>Elohim</w:t>
      </w:r>
      <w:r>
        <w:t xml:space="preserve"> encompasses </w:t>
      </w:r>
      <w:r w:rsidR="00105434">
        <w:t>all that</w:t>
      </w:r>
      <w:r>
        <w:t xml:space="preserve"> are in the possession of God, being again the whole of the physical dimensional universe and all therein</w:t>
      </w:r>
      <w:r w:rsidR="00105434">
        <w:t>- you and I and all are included</w:t>
      </w:r>
      <w:r>
        <w:t>.  When we study science and understand that atoms and protons and neutrons and leptons and cells and molecules and light and electromagnetism and ultra violet rays</w:t>
      </w:r>
      <w:r w:rsidR="00100105">
        <w:t>,</w:t>
      </w:r>
      <w:r>
        <w:t xml:space="preserve"> all played their role in the manufacturing of the universe, then we can understand that each of the aforementioned are the scientific Gods and Goddesses that worked together to manufacture the whole of the universe.</w:t>
      </w:r>
    </w:p>
    <w:p w:rsidR="008B2AC1" w:rsidRDefault="008B2AC1" w:rsidP="00D83415">
      <w:pPr>
        <w:pStyle w:val="NoSpacing"/>
      </w:pPr>
    </w:p>
    <w:p w:rsidR="008B2AC1" w:rsidRDefault="008B2AC1" w:rsidP="00D83415">
      <w:pPr>
        <w:pStyle w:val="NoSpacing"/>
      </w:pPr>
      <w:r>
        <w:t>King James did not want that we should know that the Gods and Goddesses created the heaven and the earth.  This is the value of studying the words of the Bible in the original language.  We are always given the masculine and never the feminine.  We are given the singular and not the plural because the western man desires that we separate the Bible from the mind of the east</w:t>
      </w:r>
      <w:r w:rsidR="00541A6C">
        <w:t>, telling us fictitiously that the religions of the east are pagan</w:t>
      </w:r>
      <w:r>
        <w:t xml:space="preserve">.  In the east there is no problem in understanding the reality of the Gods and Goddesses being beholden to the Most High God-Goddess.  </w:t>
      </w:r>
      <w:r w:rsidR="00541A6C">
        <w:t>Quiet as it is kept the African Hebrew religion is a scientific religion whose origins are found in the east</w:t>
      </w:r>
      <w:r w:rsidR="00100105">
        <w:t>, being</w:t>
      </w:r>
      <w:r w:rsidR="00541A6C">
        <w:t xml:space="preserve"> the product of the indigenous eastern mind-consciousness.  </w:t>
      </w:r>
      <w:r>
        <w:t>When we study the Bible in the original language we see that the Gods-Goddesses work on the behalf of the LORD-YHWH-the Most High God-Goddess.</w:t>
      </w:r>
    </w:p>
    <w:p w:rsidR="008B2AC1" w:rsidRDefault="008B2AC1" w:rsidP="00D83415">
      <w:pPr>
        <w:pStyle w:val="NoSpacing"/>
      </w:pPr>
    </w:p>
    <w:p w:rsidR="008B2AC1" w:rsidRDefault="008B2AC1" w:rsidP="00D83415">
      <w:pPr>
        <w:pStyle w:val="NoSpacing"/>
      </w:pPr>
      <w:r>
        <w:t xml:space="preserve">The western European mind-King James </w:t>
      </w:r>
      <w:r w:rsidR="00C87F5D">
        <w:t xml:space="preserve">are </w:t>
      </w:r>
      <w:r>
        <w:t>desir</w:t>
      </w:r>
      <w:r w:rsidR="00C87F5D">
        <w:t>ous of</w:t>
      </w:r>
      <w:r>
        <w:t xml:space="preserve"> withhold</w:t>
      </w:r>
      <w:r w:rsidR="00C87F5D">
        <w:t>ing</w:t>
      </w:r>
      <w:r>
        <w:t xml:space="preserve"> the knowledge of the Goddess and the role of the Goddess in creation as the sacred and divine feminine.</w:t>
      </w:r>
      <w:r w:rsidR="004E620C">
        <w:t xml:space="preserve">  Now let us look at the word-Spirit and the role of the Spirit o</w:t>
      </w:r>
      <w:r w:rsidR="00C87F5D">
        <w:t>r</w:t>
      </w:r>
      <w:r w:rsidR="004E620C">
        <w:t xml:space="preserve"> Holy Spirit in the manufacturing of creation.  We must utilize the Holy Spirit to understand the relevancy of the sacred and divine feminine.</w:t>
      </w:r>
      <w:r w:rsidR="00141910">
        <w:t xml:space="preserve">  Now let us quote verse 2 of chapter 1 of Genesis again below.</w:t>
      </w:r>
    </w:p>
    <w:p w:rsidR="00141910" w:rsidRDefault="00141910" w:rsidP="00D83415">
      <w:pPr>
        <w:pStyle w:val="NoSpacing"/>
      </w:pPr>
    </w:p>
    <w:p w:rsidR="00141910" w:rsidRDefault="00141910" w:rsidP="00D83415">
      <w:pPr>
        <w:pStyle w:val="NoSpacing"/>
      </w:pPr>
      <w:r>
        <w:t>And the earth was without form, and void; and darkness was upon the face of the deep. And the Spirit of God moved upon the face of the waters.</w:t>
      </w:r>
    </w:p>
    <w:p w:rsidR="00141910" w:rsidRDefault="00141910" w:rsidP="00D83415">
      <w:pPr>
        <w:pStyle w:val="NoSpacing"/>
      </w:pPr>
    </w:p>
    <w:p w:rsidR="00141910" w:rsidRDefault="00141910" w:rsidP="00D83415">
      <w:pPr>
        <w:pStyle w:val="NoSpacing"/>
      </w:pPr>
      <w:r>
        <w:t>I am inserting the original mind and original way of thinking and the original intent of the scripture that you may do your own investigation, but we must understand that this verse 2 of chapter 1 of Genesis is descriptive of the first universe, which is before our current order</w:t>
      </w:r>
      <w:r w:rsidR="002C0A68">
        <w:t xml:space="preserve"> and before our current time</w:t>
      </w:r>
      <w:r>
        <w:t>.  This is the first universe of oneness.  All are there as one-non dual and no distinction.  The earth symbolizes all mass and matter and material not having any form yet.  The words void and darkness are symbolic of the spiritual sacred and divine womb, from whence the whole universe came.  The word –face is symbolic of all faces and all surfaces and all life entities, whether planetary life or plant life or animal life o</w:t>
      </w:r>
      <w:r w:rsidR="00A445CE">
        <w:t>r</w:t>
      </w:r>
      <w:r>
        <w:t xml:space="preserve"> human life.  The word –face in the African Hebrew represents all life in the spiritual womb </w:t>
      </w:r>
      <w:r w:rsidR="00733D0C">
        <w:t xml:space="preserve">of the void-darkness.  </w:t>
      </w:r>
    </w:p>
    <w:p w:rsidR="00733D0C" w:rsidRDefault="00733D0C" w:rsidP="00D83415">
      <w:pPr>
        <w:pStyle w:val="NoSpacing"/>
      </w:pPr>
    </w:p>
    <w:p w:rsidR="00733D0C" w:rsidRDefault="00733D0C" w:rsidP="00D83415">
      <w:pPr>
        <w:pStyle w:val="NoSpacing"/>
      </w:pPr>
      <w:r>
        <w:t>The word-deep in the African Hebrew language symbolizes the original spiritual seed of life or water, from whence the whole universe came.  In Second Peter chapter 3 and verse</w:t>
      </w:r>
      <w:r w:rsidR="00A445CE">
        <w:t>s</w:t>
      </w:r>
      <w:r>
        <w:t xml:space="preserve"> 5-7 we read of this same first universe without form and standing in water and out of water.  This water is from the masculine of YaHoWaH and is the spiritual seed of life from </w:t>
      </w:r>
      <w:r w:rsidR="00A445CE">
        <w:t xml:space="preserve">whence </w:t>
      </w:r>
      <w:r>
        <w:t xml:space="preserve">came all that has ever existed and all that exists and all that ever will exist.  This is the same water that Yahoshu’ah-Jesus, in speaking with the woman at the well, said that we must drink from and never be thirsty again.  Why Yahoshu’ah-Jesus?  This is because this spiritual water represents yourself and your origins as your original self, at one and non-dual and at peace with the divine all-whole. </w:t>
      </w:r>
    </w:p>
    <w:p w:rsidR="00733D0C" w:rsidRDefault="00733D0C" w:rsidP="00D83415">
      <w:pPr>
        <w:pStyle w:val="NoSpacing"/>
      </w:pPr>
    </w:p>
    <w:p w:rsidR="00733D0C" w:rsidRDefault="00733D0C" w:rsidP="00D83415">
      <w:pPr>
        <w:pStyle w:val="NoSpacing"/>
      </w:pPr>
      <w:r>
        <w:t>We can readily see that the words-void and darkness-represent the sacred divine feminine and the sacred divine womb-which birthed the whole of the universe.  The word-deep-representing the spiritual sperm or seed of life is from the masculine side of YaHoWaH and the words-void and darkness representing the womb, are from the feminine side of the same Most High YaHoWaH.</w:t>
      </w:r>
    </w:p>
    <w:p w:rsidR="00733D0C" w:rsidRDefault="00733D0C" w:rsidP="00D83415">
      <w:pPr>
        <w:pStyle w:val="NoSpacing"/>
      </w:pPr>
    </w:p>
    <w:p w:rsidR="00011FAA" w:rsidRDefault="00733D0C" w:rsidP="00D83415">
      <w:pPr>
        <w:pStyle w:val="NoSpacing"/>
      </w:pPr>
      <w:r>
        <w:t xml:space="preserve">Now the Spirit of God moved upon the face of the waters.  The word-Spirit-is Ruach-in the African Hebrew language and is found on the Hebrew side of the Strong’s Hebrew Greek lexicon under the number H7307.  </w:t>
      </w:r>
      <w:r w:rsidR="00011FAA">
        <w:t>In the part of speech section we see that Ruach-is feminine.  What?!  Yes the word for Spirit-Ruach in the African Hebrew language is feminine.  This has cataclysmic meaning in today’s patriarchal male chauvinistic society, in which the hatred of the woman and the hatred of the female and the hatred of the feminine are so prevalent.</w:t>
      </w:r>
    </w:p>
    <w:p w:rsidR="00011FAA" w:rsidRDefault="00011FAA" w:rsidP="00D83415">
      <w:pPr>
        <w:pStyle w:val="NoSpacing"/>
      </w:pPr>
    </w:p>
    <w:p w:rsidR="00733D0C" w:rsidRDefault="00011FAA" w:rsidP="00D83415">
      <w:pPr>
        <w:pStyle w:val="NoSpacing"/>
      </w:pPr>
      <w:r>
        <w:t xml:space="preserve">We are taught of the Father and the Son and the Holy Spirit, but we are not taught that the Holy Spirit is feminine.  The Holy Spirit is the Almighty Mother and Goddess and womb through whom all are born and reborn and resurrected.  The </w:t>
      </w:r>
      <w:r w:rsidR="00A445CE">
        <w:t xml:space="preserve">ancient </w:t>
      </w:r>
      <w:r>
        <w:t>African Hebrew</w:t>
      </w:r>
      <w:r w:rsidR="00A445CE">
        <w:t>s</w:t>
      </w:r>
      <w:r>
        <w:t xml:space="preserve"> </w:t>
      </w:r>
      <w:r w:rsidR="00A445CE">
        <w:t>we</w:t>
      </w:r>
      <w:r>
        <w:t xml:space="preserve">re scientists and as scientists they studied the whole of every facet of the universe, after the order of the African scientists whom preceded them.  The African Hebrews were a part of the African Nile Valley civilizations whom taught of the oneness of the universe </w:t>
      </w:r>
      <w:r w:rsidR="00A445CE">
        <w:t>purposed for the</w:t>
      </w:r>
      <w:r>
        <w:t xml:space="preserve"> producing life and life abundantly.  The African scientists taught us that the oneness of the Supreme Being manifests in the plurality of characteristics and attributes and talents that we find in the universe, which are expressed through the masculine and the feminine.</w:t>
      </w:r>
    </w:p>
    <w:p w:rsidR="00011FAA" w:rsidRDefault="00011FAA" w:rsidP="00D83415">
      <w:pPr>
        <w:pStyle w:val="NoSpacing"/>
      </w:pPr>
    </w:p>
    <w:p w:rsidR="00552E01" w:rsidRDefault="00011FAA" w:rsidP="00D83415">
      <w:pPr>
        <w:pStyle w:val="NoSpacing"/>
      </w:pPr>
      <w:r>
        <w:t>The purpose of the Trinity is to cause us to understand that we are looking at three functions working as one.  We have the Father and the seed of life as the waters.  We have the Son that is both Son and Daughter represented by the word –face-in verse 2 of chapter 1 of Genesis, and representative of all life, in all times, whether masculine o</w:t>
      </w:r>
      <w:r w:rsidR="009731FA">
        <w:t>r</w:t>
      </w:r>
      <w:r>
        <w:t xml:space="preserve"> feminine.  We have the Holy Spirit as the womb</w:t>
      </w:r>
      <w:r w:rsidR="00552E01">
        <w:t xml:space="preserve"> and the cosmic egg, through whom has come the whole of all life past and life present and life future.</w:t>
      </w:r>
      <w:r w:rsidR="009731FA">
        <w:t xml:space="preserve">  The Trinity is scientific for there is not life without the union of the Father-masculine-seed of life and the Mother-feminine-womb of life.</w:t>
      </w:r>
    </w:p>
    <w:p w:rsidR="00552E01" w:rsidRDefault="00552E01" w:rsidP="00D83415">
      <w:pPr>
        <w:pStyle w:val="NoSpacing"/>
      </w:pPr>
    </w:p>
    <w:p w:rsidR="00011FAA" w:rsidRDefault="00552E01" w:rsidP="00D83415">
      <w:pPr>
        <w:pStyle w:val="NoSpacing"/>
      </w:pPr>
      <w:r>
        <w:t xml:space="preserve">Mother Goddess Holy Spirit is defined as energy and the vital force of the universe.  Mother Holy Spirit is </w:t>
      </w:r>
      <w:r w:rsidR="00A445CE">
        <w:t xml:space="preserve">the </w:t>
      </w:r>
      <w:r>
        <w:t>energy source and battery of the whole universe, enabling the universe to produce all of the energy that is needed for the full functionality of the universe.  Mother Holy Spirit-Ruach-in the African Hebrew</w:t>
      </w:r>
      <w:r w:rsidR="00967210">
        <w:t xml:space="preserve"> language is defined as</w:t>
      </w:r>
      <w:r>
        <w:t xml:space="preserve"> the pulse and impulse, whom through electromagnetism, causes all planets and all life energy entities to move in their orbits.  Beloved we are looking at the African origin of quantum physics</w:t>
      </w:r>
      <w:r w:rsidR="00967210">
        <w:t>-mechanics</w:t>
      </w:r>
      <w:r>
        <w:t xml:space="preserve"> and metaphysics and string theory.  The water-deep that we spoke of is known today as dark matter, that spiritual matter or seed of life that has produced all physical matter.  You should know by now that darkness is not evil.  All are born and birthed in the triple dark womb of the earth and the triple dark womb of our mothers and the triple dark womb of the universe.  We must understand that Mother Goddess Holy Spirit-Ruach-is known today by the modern day scientists as Dark Energy.  The deep-water is the unseen matter, </w:t>
      </w:r>
      <w:r w:rsidR="00967210">
        <w:t>being</w:t>
      </w:r>
      <w:r>
        <w:t xml:space="preserve"> that unseen spiritual matter that produced visible physical matter.  Mother</w:t>
      </w:r>
      <w:r w:rsidR="005C5BC9">
        <w:t xml:space="preserve"> Holy Spirit-Ruach-is that unseen energy that propels all matter seen and unseen.</w:t>
      </w:r>
    </w:p>
    <w:p w:rsidR="005C5BC9" w:rsidRDefault="005C5BC9" w:rsidP="00D83415">
      <w:pPr>
        <w:pStyle w:val="NoSpacing"/>
      </w:pPr>
    </w:p>
    <w:p w:rsidR="005C5BC9" w:rsidRDefault="005C5BC9" w:rsidP="00D83415">
      <w:pPr>
        <w:pStyle w:val="NoSpacing"/>
      </w:pPr>
      <w:r>
        <w:t xml:space="preserve">The understanding of the Almighty as feminine and masculine will cause us to treat all women and females with love and honor and veneration and dignity and respect.  This understanding of the Almighty Mother Goddess-Holy Spirit-Ruach-will lead us to understand the woman-female as </w:t>
      </w:r>
      <w:r w:rsidR="00967210">
        <w:t xml:space="preserve">being </w:t>
      </w:r>
      <w:r>
        <w:t>qualified and sometimes more so than the man-male.  In the Genesis chapter 1 and verse 2 it is Mother Holy Spirit-Ruach and her energy that begins to cause movement among all of the faces of the water-matter.</w:t>
      </w:r>
    </w:p>
    <w:p w:rsidR="005C5BC9" w:rsidRDefault="005C5BC9" w:rsidP="00D83415">
      <w:pPr>
        <w:pStyle w:val="NoSpacing"/>
      </w:pPr>
    </w:p>
    <w:p w:rsidR="005C5BC9" w:rsidRDefault="005C5BC9" w:rsidP="00D83415">
      <w:pPr>
        <w:pStyle w:val="NoSpacing"/>
      </w:pPr>
      <w:r>
        <w:t xml:space="preserve">The movement and energy and activity of Mother Holy Spirit-Ruach-is the cause </w:t>
      </w:r>
      <w:r w:rsidR="00967210">
        <w:t xml:space="preserve">of </w:t>
      </w:r>
      <w:r>
        <w:t xml:space="preserve">the consciousness and awareness of all of the faces of the water-deep. In verse 3 of chapter 1 of Genesis we see that the </w:t>
      </w:r>
      <w:r w:rsidR="00100105">
        <w:t>Elohim</w:t>
      </w:r>
      <w:r>
        <w:t>-Gods-Goddesses utilize the energy of Mother Goddess Holy Spirit-Ruach to call forth light.  The presence of light causes the division of the waters from the waters, which means the separation of the oneness of the first universe into the multifaceted multidimensional physical dimensional universe that we live in today.</w:t>
      </w:r>
    </w:p>
    <w:p w:rsidR="005C5BC9" w:rsidRDefault="005C5BC9" w:rsidP="00D83415">
      <w:pPr>
        <w:pStyle w:val="NoSpacing"/>
      </w:pPr>
    </w:p>
    <w:p w:rsidR="005C5BC9" w:rsidRDefault="005C5BC9" w:rsidP="00D83415">
      <w:pPr>
        <w:pStyle w:val="NoSpacing"/>
      </w:pPr>
      <w:r>
        <w:t xml:space="preserve">Moving on </w:t>
      </w:r>
      <w:r w:rsidR="00B9248B">
        <w:t xml:space="preserve">I want to deal briefly with the word-wisdom-which is a title and attribute of the Mother Goddess Holy Spirit-Ruach.  The word wisdom is –hakma, which is pronounced-khok-maw and is found under the number H2451 on the Hebrew side of the Strong’s Hebrew Greek lexicon. In the part of speech section of the description of the word wisdom-hakma we see that this word is </w:t>
      </w:r>
      <w:r w:rsidR="00967210">
        <w:t xml:space="preserve">a </w:t>
      </w:r>
      <w:r w:rsidR="00B9248B">
        <w:t>feminine</w:t>
      </w:r>
      <w:r w:rsidR="00967210">
        <w:t xml:space="preserve"> noun</w:t>
      </w:r>
      <w:r w:rsidR="00B9248B">
        <w:t>.  Yes beloved.  This very important word in the African Hebrew language is feminine!  We are told all of the time that we must receive the Holy Spirit to live.  We are told that we will never fulfill our spiritual destiny until we possess and are possessed by the Holy Spirit.</w:t>
      </w:r>
    </w:p>
    <w:p w:rsidR="00B9248B" w:rsidRDefault="00B9248B" w:rsidP="00D83415">
      <w:pPr>
        <w:pStyle w:val="NoSpacing"/>
      </w:pPr>
    </w:p>
    <w:p w:rsidR="00B9248B" w:rsidRDefault="00B9248B" w:rsidP="00D83415">
      <w:pPr>
        <w:pStyle w:val="NoSpacing"/>
      </w:pPr>
      <w:r>
        <w:t>We were not told that the African Hebrew scientists gave us the word-Ruach to denote and connote the feminine reality of Mother Goddess Holy Spirit.  We are told that wisdom is as needed as knowledge and more so, for wisdom is the womb.  Knowledge is the seed of the mind-masculine.  Wisdom is the womb o</w:t>
      </w:r>
      <w:r w:rsidR="00967210">
        <w:t>r</w:t>
      </w:r>
      <w:r>
        <w:t xml:space="preserve"> the mind-feminine.  Knowledge is deposited into the womb of wisdom in order to produce understanding.  The word wisdom in the African Hebrew language is –hakma-pronounced khock-maw</w:t>
      </w:r>
      <w:r w:rsidR="009731FA">
        <w:t xml:space="preserve">-and again this word is feminine.  </w:t>
      </w:r>
      <w:r w:rsidR="00967210">
        <w:t>This is the hidden information, that if known</w:t>
      </w:r>
      <w:r w:rsidR="009731FA">
        <w:t xml:space="preserve"> would cause us to treat the woman differently</w:t>
      </w:r>
      <w:r w:rsidR="00967210">
        <w:t>-better</w:t>
      </w:r>
      <w:r w:rsidR="009731FA">
        <w:t>.</w:t>
      </w:r>
    </w:p>
    <w:p w:rsidR="009731FA" w:rsidRDefault="009731FA" w:rsidP="00D83415">
      <w:pPr>
        <w:pStyle w:val="NoSpacing"/>
      </w:pPr>
    </w:p>
    <w:p w:rsidR="009731FA" w:rsidRDefault="009731FA" w:rsidP="00D83415">
      <w:pPr>
        <w:pStyle w:val="NoSpacing"/>
      </w:pPr>
      <w:r>
        <w:t xml:space="preserve">Now we can move to the issue at hand, being the validity and legality of women preachers.  You know what my answer is!  There is great misunderstanding of the Bible, firstly because of King James and his hiding of truth and usage of words to camouflage the </w:t>
      </w:r>
      <w:r w:rsidR="002826DC">
        <w:t>truth that</w:t>
      </w:r>
      <w:r>
        <w:t xml:space="preserve"> he and the ruling class may remain in power.  This </w:t>
      </w:r>
      <w:r w:rsidR="00967210">
        <w:t>ha</w:t>
      </w:r>
      <w:r>
        <w:t xml:space="preserve">s caused all of our preachers and teachers to be corrupt </w:t>
      </w:r>
      <w:r w:rsidR="00967210">
        <w:t>pr</w:t>
      </w:r>
      <w:r>
        <w:t>eachers and corrupt teachers giving us knowledge that is corrupted</w:t>
      </w:r>
      <w:r w:rsidR="002826DC">
        <w:t xml:space="preserve"> and devoid of truth and wisdom.  Let us quote one of the most misused and misunderstood scriptures in the New Testament.  We will quote First Corinthians chapter 14 and verses 34-35 below:</w:t>
      </w:r>
    </w:p>
    <w:p w:rsidR="002826DC" w:rsidRDefault="002826DC" w:rsidP="00D83415">
      <w:pPr>
        <w:pStyle w:val="NoSpacing"/>
      </w:pPr>
    </w:p>
    <w:p w:rsidR="002826DC" w:rsidRDefault="002826DC" w:rsidP="00D83415">
      <w:pPr>
        <w:pStyle w:val="NoSpacing"/>
      </w:pPr>
      <w:r>
        <w:t>Let you women keep silence in the churches:  for it is not permitted unto them to speak; but they are commanded to be under obedience, as also saith the law.  And if they will learn anything, let them ask their husbands at home:  for it is a shame for women to speak in the church.</w:t>
      </w:r>
    </w:p>
    <w:p w:rsidR="002826DC" w:rsidRDefault="002826DC" w:rsidP="00D83415">
      <w:pPr>
        <w:pStyle w:val="NoSpacing"/>
      </w:pPr>
    </w:p>
    <w:p w:rsidR="00C631BA" w:rsidRDefault="002826DC" w:rsidP="00D83415">
      <w:pPr>
        <w:pStyle w:val="NoSpacing"/>
      </w:pPr>
      <w:r>
        <w:t xml:space="preserve">Well beloved this looks very bad, but let us go after it.  We already have seen that the woman and female are sacred and divine because of our study of the words –spirit and wisdom-in the African Hebrew language.  We must know that the original church was African and centered in the east in North East Africa, </w:t>
      </w:r>
      <w:r w:rsidR="007A1323">
        <w:t xml:space="preserve">and was an extension of ancient Israel, </w:t>
      </w:r>
      <w:r>
        <w:t xml:space="preserve">as ancient Israel was located in north east Africa.  The ancient African church of original Christianity had no problem recognizing the divinity of the female.  Women were an integral part of the original African Church.  </w:t>
      </w:r>
      <w:r w:rsidR="00C631BA">
        <w:t>Let us lift just a few quick examples of women in the New Testament African Church whom played an integral part-role in the spreading of the Gospel.</w:t>
      </w:r>
    </w:p>
    <w:p w:rsidR="00C631BA" w:rsidRDefault="00C631BA" w:rsidP="00D83415">
      <w:pPr>
        <w:pStyle w:val="NoSpacing"/>
      </w:pPr>
    </w:p>
    <w:p w:rsidR="00D82843" w:rsidRDefault="00C631BA" w:rsidP="00D83415">
      <w:pPr>
        <w:pStyle w:val="NoSpacing"/>
      </w:pPr>
      <w:r>
        <w:t xml:space="preserve">In St. John chapter 4 we see Yahoshu’ah-Jesus speaking with the woman from Samaria.  Here we find Yahoshu’ah-Jesus breaking all of the rules of a corrupt male dominated- chauvinistic </w:t>
      </w:r>
      <w:r w:rsidR="00D82843">
        <w:t xml:space="preserve">patriarchal society.  Yahoshu’ah-Jesus is determined to share the concept of eternal life with this Samaritan woman.  Yahoshu’ah-Jesus is determined to share with this precious woman from Samaria, the deep truths of spiritual reality.  </w:t>
      </w:r>
    </w:p>
    <w:p w:rsidR="00D82843" w:rsidRDefault="00D82843" w:rsidP="00D83415">
      <w:pPr>
        <w:pStyle w:val="NoSpacing"/>
      </w:pPr>
    </w:p>
    <w:p w:rsidR="00D82843" w:rsidRDefault="00D82843" w:rsidP="00D83415">
      <w:pPr>
        <w:pStyle w:val="NoSpacing"/>
      </w:pPr>
      <w:r>
        <w:t xml:space="preserve">This beautiful precious woman from Samaria goes right into her own town and speaks to the men of her town and adjures them that they should go and converse-speak to the man and the prophet and the Christ for themselves.  In other words this woman of Samaria was one of the first to recognize the power of the Christ universal working in </w:t>
      </w:r>
      <w:r w:rsidR="007A1323">
        <w:t xml:space="preserve">the person of </w:t>
      </w:r>
      <w:r>
        <w:t>Yahoshu’ah-Jesus.  This woman of Samaria is one of the first if not the first to actually preach of the Christ to an audience of people, men in this case.  Do you get my drift?</w:t>
      </w:r>
    </w:p>
    <w:p w:rsidR="00D82843" w:rsidRDefault="00D82843" w:rsidP="00D83415">
      <w:pPr>
        <w:pStyle w:val="NoSpacing"/>
      </w:pPr>
    </w:p>
    <w:p w:rsidR="00CF00F5" w:rsidRDefault="00C631BA" w:rsidP="00D83415">
      <w:pPr>
        <w:pStyle w:val="NoSpacing"/>
      </w:pPr>
      <w:r>
        <w:t xml:space="preserve">  </w:t>
      </w:r>
      <w:r w:rsidR="00D82843">
        <w:t>Now-again in the New Testament book of St. John chapter 20 we see that Yahoshu’ah-Jesus has risen and has revealed himself to who?  Who was it that first saw the power of the resurrected universal Christ?  W</w:t>
      </w:r>
      <w:r w:rsidR="00CF00F5">
        <w:t>ere</w:t>
      </w:r>
      <w:r w:rsidR="00D82843">
        <w:t xml:space="preserve"> any of the men-disciples</w:t>
      </w:r>
      <w:r w:rsidR="00CF00F5">
        <w:t xml:space="preserve"> the first to witness the risen universal Christ</w:t>
      </w:r>
      <w:r w:rsidR="00D82843">
        <w:t xml:space="preserve">?  No all of the men had run away </w:t>
      </w:r>
      <w:r w:rsidR="00CF00F5">
        <w:t>except for John.  The women were they whom never ran away from Yahoshu’ah-Jesus.  The women were right there at the cross giving witness to the whole drama of the assassination and lynching of this African Hebrew Messiah Yahoshu’ah-Jesus, by the corrupt officers of the Roman Empire.  The women did not care of the threats coming from the soldiers-military officers of the wicked and corrupt and patriarchal and fascist European settler colonial Roman Empire.</w:t>
      </w:r>
    </w:p>
    <w:p w:rsidR="00CF00F5" w:rsidRDefault="00CF00F5" w:rsidP="00D83415">
      <w:pPr>
        <w:pStyle w:val="NoSpacing"/>
      </w:pPr>
    </w:p>
    <w:p w:rsidR="00CF00F5" w:rsidRDefault="00CF00F5" w:rsidP="00D83415">
      <w:pPr>
        <w:pStyle w:val="NoSpacing"/>
      </w:pPr>
      <w:r>
        <w:t xml:space="preserve">So now when we get to St. John chapter 20 we </w:t>
      </w:r>
      <w:r w:rsidR="007A1323">
        <w:t xml:space="preserve">see </w:t>
      </w:r>
      <w:r>
        <w:t>that the risen universal Christ in the person of Yahoshu’ah-Jesus has revealed himself to one of his chief disciples.  This chief disciple is not known to the world-people as such, because those in power do not want that we know that one of the chief disciples of Yahoshu’ah-Jesus was the woman from Magdela, wh</w:t>
      </w:r>
      <w:r w:rsidR="007A1323">
        <w:t>o</w:t>
      </w:r>
      <w:r>
        <w:t xml:space="preserve"> is known as Mary Magdalene.  Yes my beloved Mary Magdalene, one of the chief disciples of Yahoshu’ah-Jesus is the first to see-view the risen universal Christ in the person of Yahoshu’ah-Jesus.  Mary Magdalene is the absolute first to carry the message-preach of the risen universal Christ and carry such powerful message to the cowardly male disciples of Yahoshu’ah-Jesus.</w:t>
      </w:r>
      <w:r w:rsidR="007A1323">
        <w:t xml:space="preserve">  Got it?  Lt’s move on.</w:t>
      </w:r>
    </w:p>
    <w:p w:rsidR="00CF00F5" w:rsidRDefault="00CF00F5" w:rsidP="00D83415">
      <w:pPr>
        <w:pStyle w:val="NoSpacing"/>
      </w:pPr>
    </w:p>
    <w:p w:rsidR="00F70C17" w:rsidRDefault="00F70C17" w:rsidP="00D83415">
      <w:pPr>
        <w:pStyle w:val="NoSpacing"/>
      </w:pPr>
      <w:r>
        <w:t xml:space="preserve">In the Bible when viewing a group of people, usually the one named first is the prominent one in the group.  Now-in the New Testament book of Acts chapter 18 and verse </w:t>
      </w:r>
      <w:r w:rsidR="00A343C6">
        <w:t>2</w:t>
      </w:r>
      <w:r>
        <w:t xml:space="preserve"> we see the mention of two individuals whom are African Hebrews-Jews-and are very integral to the ministry of Apostle Paul.  These two individuals are Aquila and Priscilla.  In chapter 18 of Acts and verse 2 Aquila the husband-male-man is mentioned firstly before Priscilla the wife-female-woman.  Now look at verse 18 of the book of Acts chapter 18 and see-notice that there is a reversal, for now we see that the wife-Priscilla is mentioned firstly, before the husband-Aquila.  Remember that the order of mention denotes importance and prominence.  </w:t>
      </w:r>
      <w:r w:rsidR="00220618">
        <w:t>We see later in this same chapter of 18 of Acts and verse 26, that Aquila is mentioned before Priscilla as the</w:t>
      </w:r>
      <w:r w:rsidR="00A343C6">
        <w:t>y progress</w:t>
      </w:r>
      <w:r w:rsidR="00220618">
        <w:t xml:space="preserve"> the ministry by teaching truths to one Apollos.  Although Priscilla is mentioned after her husband, it is worth noting that we see that Priscilla is a full participant in the mission of schooling-teaching higher truths to a man named Apollos, in a time of great corruption and ma</w:t>
      </w:r>
      <w:r w:rsidR="00A343C6">
        <w:t>l</w:t>
      </w:r>
      <w:r w:rsidR="00220618">
        <w:t xml:space="preserve">e chauvinism-patriarchy.  </w:t>
      </w:r>
      <w:r>
        <w:t>The point here is that there is no problem with the woman taking the lead in the revolutionary work of the original African Hebrew church.</w:t>
      </w:r>
    </w:p>
    <w:p w:rsidR="00220618" w:rsidRDefault="00220618" w:rsidP="00D83415">
      <w:pPr>
        <w:pStyle w:val="NoSpacing"/>
      </w:pPr>
    </w:p>
    <w:p w:rsidR="0055458E" w:rsidRDefault="00220618" w:rsidP="00D83415">
      <w:pPr>
        <w:pStyle w:val="NoSpacing"/>
      </w:pPr>
      <w:r>
        <w:t>Read the New Testament book of Romans chapter 16 and verse 1 and see the respect that Paul gives to on</w:t>
      </w:r>
      <w:r w:rsidR="00A343C6">
        <w:t>e</w:t>
      </w:r>
      <w:r>
        <w:t xml:space="preserve"> Phoebe.  Paul refers to Phoebe as a Sister and servant</w:t>
      </w:r>
      <w:r w:rsidR="0055458E">
        <w:t xml:space="preserve"> of the church</w:t>
      </w:r>
      <w:r>
        <w:t xml:space="preserve">.  Paul instructs those around Phoebe to help Sister-Servant Phoebe in whatever business matters </w:t>
      </w:r>
      <w:r w:rsidR="0055458E">
        <w:t>Phoebe is working on.  Phoebe is a Gentile-European and a business woman.  In the Gentile-European areas of the Mediterranean, there were many prominent business women, whom were the main backers-financiers of the church.  Many of these prominent business women, Gentile-European women whom committed themselves to the revolutionary work of the church, were perfectly willing to allow their homes to be utilized as individual churches, in this revolutionary work of the original church.</w:t>
      </w:r>
    </w:p>
    <w:p w:rsidR="0055458E" w:rsidRDefault="0055458E" w:rsidP="00D83415">
      <w:pPr>
        <w:pStyle w:val="NoSpacing"/>
      </w:pPr>
    </w:p>
    <w:p w:rsidR="00234DDB" w:rsidRDefault="0055458E" w:rsidP="00D83415">
      <w:pPr>
        <w:pStyle w:val="NoSpacing"/>
      </w:pPr>
      <w:r>
        <w:t xml:space="preserve">Look at the word-servant, in the description of the work of Sister-Servant Phoebe.  In the European Greek language </w:t>
      </w:r>
      <w:r w:rsidR="00234DDB">
        <w:t xml:space="preserve">we find that </w:t>
      </w:r>
      <w:r>
        <w:t xml:space="preserve">the word for servant is-diakonos, which is pronounced-dee-ak’-on-os.  This word </w:t>
      </w:r>
      <w:r w:rsidR="00234DDB">
        <w:t>diakonos is found under the number G1249 on the Greek side of the Strong’s Hebrew Greek lexicon and is a masculine-feminine-noun.  Some of the definitions of the word-diakonos are:</w:t>
      </w:r>
    </w:p>
    <w:p w:rsidR="00234DDB" w:rsidRDefault="00234DDB" w:rsidP="00D83415">
      <w:pPr>
        <w:pStyle w:val="NoSpacing"/>
      </w:pPr>
    </w:p>
    <w:p w:rsidR="00234DDB" w:rsidRDefault="00234DDB" w:rsidP="00D83415">
      <w:pPr>
        <w:pStyle w:val="NoSpacing"/>
      </w:pPr>
      <w:r>
        <w:t>One who executes the plans of another-especially of a master-servant-attendant-minister:</w:t>
      </w:r>
    </w:p>
    <w:p w:rsidR="00234DDB" w:rsidRDefault="00234DDB" w:rsidP="00D83415">
      <w:pPr>
        <w:pStyle w:val="NoSpacing"/>
      </w:pPr>
      <w:r>
        <w:t>Deacon-one who by virtue of the office assigned to him by the church cares for</w:t>
      </w:r>
      <w:r w:rsidR="00A343C6">
        <w:t xml:space="preserve"> the poor</w:t>
      </w:r>
      <w:r>
        <w:t xml:space="preserve"> and has charge of and distributes the money collected for their use.</w:t>
      </w:r>
    </w:p>
    <w:p w:rsidR="00234DDB" w:rsidRDefault="00234DDB" w:rsidP="00D83415">
      <w:pPr>
        <w:pStyle w:val="NoSpacing"/>
      </w:pPr>
    </w:p>
    <w:p w:rsidR="00234DDB" w:rsidRDefault="00234DDB" w:rsidP="00D83415">
      <w:pPr>
        <w:pStyle w:val="NoSpacing"/>
      </w:pPr>
      <w:r>
        <w:t xml:space="preserve">Focus on the words-minister and deacon-in the above definitions.  We must understand that Phoebe is not the only woman who was assigned such prominent roles as minister and deacon.  Yahoshu’ah-Jesus himself is referred to in scripture as a minister.  Therefore in reality Phoebe posses the same title that Yahoshu’ah-Jesus possessed.  I pray that we are getting this truth over in a way that universally accessible.   </w:t>
      </w:r>
    </w:p>
    <w:p w:rsidR="002F17C8" w:rsidRDefault="002F17C8" w:rsidP="00D83415">
      <w:pPr>
        <w:pStyle w:val="NoSpacing"/>
      </w:pPr>
    </w:p>
    <w:p w:rsidR="005340BD" w:rsidRDefault="002F17C8" w:rsidP="00D83415">
      <w:pPr>
        <w:pStyle w:val="NoSpacing"/>
      </w:pPr>
      <w:r>
        <w:t xml:space="preserve">Now-Beloved you must research the role of the deacon-male and female –in the church.  For it is known widely that deacons are very equipped and empowered and enabled to absolutely preach the gospel.  Being that Phoebe carried a title that included the duties of a deacon, Phoebe was empowered to preach the gospel.  I know that I am making my point very plain that women are equipped to preach the gospel and did so in the original church which originated in Africa from the original African Hebrews.  The woman is absolutely equipped to preach the gospel and do the work of the church, which is a revolutionary work of liberating the oppressed masses of the people.  Now let me go back to First Corinthians chapter 14 and verses 34-35.  After doing so we will share the commentary </w:t>
      </w:r>
      <w:r w:rsidR="005340BD">
        <w:t>from the</w:t>
      </w:r>
      <w:r>
        <w:t xml:space="preserve"> Li</w:t>
      </w:r>
      <w:r w:rsidR="005340BD">
        <w:t>fe Application Bible with regard to First Corinthian chapter 14 and verses 34-35 and wrap this conversation up.</w:t>
      </w:r>
    </w:p>
    <w:p w:rsidR="005340BD" w:rsidRDefault="005340BD" w:rsidP="00D83415">
      <w:pPr>
        <w:pStyle w:val="NoSpacing"/>
      </w:pPr>
    </w:p>
    <w:p w:rsidR="005340BD" w:rsidRDefault="002F17C8" w:rsidP="005340BD">
      <w:pPr>
        <w:pStyle w:val="NoSpacing"/>
      </w:pPr>
      <w:r>
        <w:t xml:space="preserve"> </w:t>
      </w:r>
      <w:r w:rsidR="0055458E">
        <w:rPr>
          <w:rFonts w:ascii="Arial" w:hAnsi="Arial" w:cs="Arial"/>
          <w:color w:val="0A0A0A"/>
          <w:shd w:val="clear" w:color="auto" w:fill="FFFFFF"/>
        </w:rPr>
        <w:t xml:space="preserve"> </w:t>
      </w:r>
      <w:r w:rsidR="0055458E">
        <w:t xml:space="preserve"> </w:t>
      </w:r>
      <w:r w:rsidR="005340BD">
        <w:t>First Corinthians chapter 14 and verses 34-35 below:</w:t>
      </w:r>
    </w:p>
    <w:p w:rsidR="005340BD" w:rsidRDefault="005340BD" w:rsidP="005340BD">
      <w:pPr>
        <w:pStyle w:val="NoSpacing"/>
      </w:pPr>
    </w:p>
    <w:p w:rsidR="005340BD" w:rsidRDefault="005340BD" w:rsidP="005340BD">
      <w:pPr>
        <w:pStyle w:val="NoSpacing"/>
      </w:pPr>
      <w:r>
        <w:t>Let you women keep silence in the churches:  for it is not permitted unto them to speak; but they are commanded to be under obedience, as also saith the law.  And if they will learn anything, let them ask their husbands at home:  for it is a shame for women to speak in the church.</w:t>
      </w:r>
    </w:p>
    <w:p w:rsidR="005340BD" w:rsidRDefault="005340BD" w:rsidP="00D83415">
      <w:pPr>
        <w:pStyle w:val="NoSpacing"/>
      </w:pPr>
      <w:r>
        <w:t>What follows is the commentary from the Life Application Bible concerning First Corinthians chapter 14 and verses 34-35:</w:t>
      </w:r>
    </w:p>
    <w:p w:rsidR="005340BD" w:rsidRDefault="005340BD" w:rsidP="00D83415">
      <w:pPr>
        <w:pStyle w:val="NoSpacing"/>
      </w:pPr>
    </w:p>
    <w:p w:rsidR="005340BD" w:rsidRDefault="005340BD" w:rsidP="00D83415">
      <w:pPr>
        <w:pStyle w:val="NoSpacing"/>
      </w:pPr>
      <w:r>
        <w:t xml:space="preserve">Does this mean that women should not speak in church services today?  It is clear from First Corinthians chapter 11 and verse 5 that women can pray and prophecy in the church, apparently in public meetings.  It is also clear in chapters 12- 14 </w:t>
      </w:r>
      <w:r w:rsidR="0012703B">
        <w:t>of First Corinthians-t</w:t>
      </w:r>
      <w:r>
        <w:t>hat women have spiritual gifts, and they are encouraged to exercise them in the body of Christ.  Women have much to contribute and can participate in worship services.</w:t>
      </w:r>
    </w:p>
    <w:p w:rsidR="005340BD" w:rsidRDefault="005340BD" w:rsidP="00D83415">
      <w:pPr>
        <w:pStyle w:val="NoSpacing"/>
      </w:pPr>
    </w:p>
    <w:p w:rsidR="002826DC" w:rsidRDefault="005340BD" w:rsidP="00D83415">
      <w:pPr>
        <w:pStyle w:val="NoSpacing"/>
      </w:pPr>
      <w:r>
        <w:t>In the Corinthian culture, women were not allowed to confront men in public.  Apparently some of the women who had become Christians thought their Christian freedom gave them the right to speak up in public worship and question the men.  This was causing division in the church.  In addition, women of that day</w:t>
      </w:r>
      <w:r w:rsidR="00246329">
        <w:t xml:space="preserve"> </w:t>
      </w:r>
      <w:r>
        <w:t>did not receive formal religious</w:t>
      </w:r>
      <w:r w:rsidR="00246329">
        <w:t xml:space="preserve"> education as did the men.  Women may have been raising questions in the worship service which could have more easily been answered at home without disrupting the church service.  To promote unity, Paul was asking the women not, to flaunt their Christian freedom during the worship service.  The purpose of Paul’s words here was to promote unity, not to teach about women’s role in the church.  </w:t>
      </w:r>
    </w:p>
    <w:p w:rsidR="00246329" w:rsidRDefault="00246329" w:rsidP="00D83415">
      <w:pPr>
        <w:pStyle w:val="NoSpacing"/>
      </w:pPr>
    </w:p>
    <w:p w:rsidR="00EF306C" w:rsidRDefault="00246329" w:rsidP="00D83415">
      <w:pPr>
        <w:pStyle w:val="NoSpacing"/>
      </w:pPr>
      <w:r>
        <w:t>That is the end of the Life Application Bible commentary on First Corinthians chapter 14 and verses 34-35.  I believe that we have made our case.  The original African Church, which originated in and from and with the original African Hebrews, work</w:t>
      </w:r>
      <w:r w:rsidR="00E47410">
        <w:t>ed</w:t>
      </w:r>
      <w:r>
        <w:t xml:space="preserve"> to liberate all people, no matter the race and no matter the culture and no matter the ethnicity and no matter the religion of the people, whom the original African church sought to liberate.  We say this to all women of the earth!  Hear me well my beautiful Sisters.  The Most High has empowered and enabled you and endowed you to absolutely express the power and attributes and characteristics and talents of the Most High in this beautiful and divine and sacred physical dimensional universe.</w:t>
      </w:r>
      <w:r w:rsidR="00AB0814">
        <w:t xml:space="preserve">  Women of the earth must be included in every endeavor of advancement of the human family, whether in government or science or religion or education etcetera.  </w:t>
      </w:r>
    </w:p>
    <w:p w:rsidR="00EF306C" w:rsidRDefault="00EF306C" w:rsidP="00D83415">
      <w:pPr>
        <w:pStyle w:val="NoSpacing"/>
      </w:pPr>
    </w:p>
    <w:p w:rsidR="00EF306C" w:rsidRDefault="00EF306C" w:rsidP="00D83415">
      <w:pPr>
        <w:pStyle w:val="NoSpacing"/>
      </w:pPr>
      <w:r>
        <w:t>I thank you ever so much for reading these words.</w:t>
      </w:r>
    </w:p>
    <w:p w:rsidR="00EF306C" w:rsidRDefault="00EF306C" w:rsidP="00D83415">
      <w:pPr>
        <w:pStyle w:val="NoSpacing"/>
      </w:pPr>
    </w:p>
    <w:p w:rsidR="00246329" w:rsidRDefault="00EF306C" w:rsidP="00D83415">
      <w:pPr>
        <w:pStyle w:val="NoSpacing"/>
      </w:pPr>
      <w:r>
        <w:t>Jah Love</w:t>
      </w:r>
      <w:r w:rsidR="002B1B8E">
        <w:t>- Jah Bless-Jah Guide</w:t>
      </w:r>
      <w:r>
        <w:t>:  I and I are Jah Rastafari Haile I Selassie I Jesus Christ</w:t>
      </w:r>
      <w:r w:rsidR="002B1B8E">
        <w:t>’</w:t>
      </w:r>
      <w:r>
        <w:t>s new names in these last days of judgment in Babylon!</w:t>
      </w:r>
    </w:p>
    <w:sectPr w:rsidR="00246329" w:rsidSect="00AE51F8">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33D1" w:rsidRDefault="005D33D1" w:rsidP="006E07AA">
      <w:pPr>
        <w:spacing w:after="0" w:line="240" w:lineRule="auto"/>
      </w:pPr>
      <w:r>
        <w:separator/>
      </w:r>
    </w:p>
  </w:endnote>
  <w:endnote w:type="continuationSeparator" w:id="0">
    <w:p w:rsidR="005D33D1" w:rsidRDefault="005D33D1" w:rsidP="006E07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33D1" w:rsidRDefault="005D33D1" w:rsidP="006E07AA">
      <w:pPr>
        <w:spacing w:after="0" w:line="240" w:lineRule="auto"/>
      </w:pPr>
      <w:r>
        <w:separator/>
      </w:r>
    </w:p>
  </w:footnote>
  <w:footnote w:type="continuationSeparator" w:id="0">
    <w:p w:rsidR="005D33D1" w:rsidRDefault="005D33D1" w:rsidP="006E07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23032"/>
      <w:docPartObj>
        <w:docPartGallery w:val="Page Numbers (Top of Page)"/>
        <w:docPartUnique/>
      </w:docPartObj>
    </w:sdtPr>
    <w:sdtContent>
      <w:p w:rsidR="00246329" w:rsidRDefault="00B801A7">
        <w:pPr>
          <w:pStyle w:val="Header"/>
        </w:pPr>
        <w:fldSimple w:instr=" PAGE   \* MERGEFORMAT ">
          <w:r w:rsidR="005D33D1">
            <w:rPr>
              <w:noProof/>
            </w:rPr>
            <w:t>1</w:t>
          </w:r>
        </w:fldSimple>
      </w:p>
    </w:sdtContent>
  </w:sdt>
  <w:p w:rsidR="00246329" w:rsidRDefault="0024632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D83415"/>
    <w:rsid w:val="00011FAA"/>
    <w:rsid w:val="000569DB"/>
    <w:rsid w:val="00100105"/>
    <w:rsid w:val="00105434"/>
    <w:rsid w:val="0012703B"/>
    <w:rsid w:val="00141910"/>
    <w:rsid w:val="00151972"/>
    <w:rsid w:val="00164D65"/>
    <w:rsid w:val="0021002D"/>
    <w:rsid w:val="00220618"/>
    <w:rsid w:val="00234DDB"/>
    <w:rsid w:val="00246329"/>
    <w:rsid w:val="00254109"/>
    <w:rsid w:val="002826DC"/>
    <w:rsid w:val="002B1B8E"/>
    <w:rsid w:val="002C0A68"/>
    <w:rsid w:val="002F17C8"/>
    <w:rsid w:val="00352FDB"/>
    <w:rsid w:val="00380F69"/>
    <w:rsid w:val="003947BD"/>
    <w:rsid w:val="004C0820"/>
    <w:rsid w:val="004E5AE9"/>
    <w:rsid w:val="004E620C"/>
    <w:rsid w:val="005340BD"/>
    <w:rsid w:val="00541A6C"/>
    <w:rsid w:val="00552E01"/>
    <w:rsid w:val="0055458E"/>
    <w:rsid w:val="005804F4"/>
    <w:rsid w:val="005C5BC9"/>
    <w:rsid w:val="005D33D1"/>
    <w:rsid w:val="006E07AA"/>
    <w:rsid w:val="00711F25"/>
    <w:rsid w:val="00733D0C"/>
    <w:rsid w:val="00736BD8"/>
    <w:rsid w:val="007A1323"/>
    <w:rsid w:val="007B2565"/>
    <w:rsid w:val="00807E44"/>
    <w:rsid w:val="008B2AC1"/>
    <w:rsid w:val="008B3DB0"/>
    <w:rsid w:val="00967210"/>
    <w:rsid w:val="009731FA"/>
    <w:rsid w:val="009A2C51"/>
    <w:rsid w:val="009F4C73"/>
    <w:rsid w:val="00A343C6"/>
    <w:rsid w:val="00A41B86"/>
    <w:rsid w:val="00A445CE"/>
    <w:rsid w:val="00A81EF4"/>
    <w:rsid w:val="00AB0814"/>
    <w:rsid w:val="00AE51F8"/>
    <w:rsid w:val="00B33BE5"/>
    <w:rsid w:val="00B801A7"/>
    <w:rsid w:val="00B9248B"/>
    <w:rsid w:val="00B95BEC"/>
    <w:rsid w:val="00C347B3"/>
    <w:rsid w:val="00C631BA"/>
    <w:rsid w:val="00C87F5D"/>
    <w:rsid w:val="00CA141D"/>
    <w:rsid w:val="00CC12A4"/>
    <w:rsid w:val="00CF00F5"/>
    <w:rsid w:val="00D82843"/>
    <w:rsid w:val="00D83415"/>
    <w:rsid w:val="00DD55BA"/>
    <w:rsid w:val="00E27631"/>
    <w:rsid w:val="00E47410"/>
    <w:rsid w:val="00E67F65"/>
    <w:rsid w:val="00EF306C"/>
    <w:rsid w:val="00F70C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3415"/>
    <w:pPr>
      <w:spacing w:after="0" w:line="240" w:lineRule="auto"/>
    </w:pPr>
  </w:style>
  <w:style w:type="character" w:styleId="Hyperlink">
    <w:name w:val="Hyperlink"/>
    <w:basedOn w:val="DefaultParagraphFont"/>
    <w:uiPriority w:val="99"/>
    <w:unhideWhenUsed/>
    <w:rsid w:val="007B2565"/>
    <w:rPr>
      <w:color w:val="0000FF" w:themeColor="hyperlink"/>
      <w:u w:val="single"/>
    </w:rPr>
  </w:style>
  <w:style w:type="paragraph" w:styleId="NormalWeb">
    <w:name w:val="Normal (Web)"/>
    <w:basedOn w:val="Normal"/>
    <w:uiPriority w:val="99"/>
    <w:semiHidden/>
    <w:unhideWhenUsed/>
    <w:rsid w:val="0015197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51972"/>
    <w:rPr>
      <w:i/>
      <w:iCs/>
    </w:rPr>
  </w:style>
  <w:style w:type="character" w:customStyle="1" w:styleId="pmarkers">
    <w:name w:val="pmarkers"/>
    <w:basedOn w:val="DefaultParagraphFont"/>
    <w:rsid w:val="00151972"/>
  </w:style>
  <w:style w:type="paragraph" w:styleId="BalloonText">
    <w:name w:val="Balloon Text"/>
    <w:basedOn w:val="Normal"/>
    <w:link w:val="BalloonTextChar"/>
    <w:uiPriority w:val="99"/>
    <w:semiHidden/>
    <w:unhideWhenUsed/>
    <w:rsid w:val="00151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1972"/>
    <w:rPr>
      <w:rFonts w:ascii="Tahoma" w:hAnsi="Tahoma" w:cs="Tahoma"/>
      <w:sz w:val="16"/>
      <w:szCs w:val="16"/>
    </w:rPr>
  </w:style>
  <w:style w:type="paragraph" w:styleId="Header">
    <w:name w:val="header"/>
    <w:basedOn w:val="Normal"/>
    <w:link w:val="HeaderChar"/>
    <w:uiPriority w:val="99"/>
    <w:unhideWhenUsed/>
    <w:rsid w:val="006E07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07AA"/>
  </w:style>
  <w:style w:type="paragraph" w:styleId="Footer">
    <w:name w:val="footer"/>
    <w:basedOn w:val="Normal"/>
    <w:link w:val="FooterChar"/>
    <w:uiPriority w:val="99"/>
    <w:semiHidden/>
    <w:unhideWhenUsed/>
    <w:rsid w:val="006E07A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E07AA"/>
  </w:style>
</w:styles>
</file>

<file path=word/webSettings.xml><?xml version="1.0" encoding="utf-8"?>
<w:webSettings xmlns:r="http://schemas.openxmlformats.org/officeDocument/2006/relationships" xmlns:w="http://schemas.openxmlformats.org/wordprocessingml/2006/main">
  <w:divs>
    <w:div w:id="569771581">
      <w:bodyDiv w:val="1"/>
      <w:marLeft w:val="0"/>
      <w:marRight w:val="0"/>
      <w:marTop w:val="0"/>
      <w:marBottom w:val="0"/>
      <w:divBdr>
        <w:top w:val="none" w:sz="0" w:space="0" w:color="auto"/>
        <w:left w:val="none" w:sz="0" w:space="0" w:color="auto"/>
        <w:bottom w:val="none" w:sz="0" w:space="0" w:color="auto"/>
        <w:right w:val="none" w:sz="0" w:space="0" w:color="auto"/>
      </w:divBdr>
      <w:divsChild>
        <w:div w:id="665330489">
          <w:marLeft w:val="0"/>
          <w:marRight w:val="0"/>
          <w:marTop w:val="0"/>
          <w:marBottom w:val="0"/>
          <w:divBdr>
            <w:top w:val="single" w:sz="2" w:space="5" w:color="000000"/>
            <w:left w:val="single" w:sz="2" w:space="0" w:color="000000"/>
            <w:bottom w:val="single" w:sz="2" w:space="5" w:color="000000"/>
            <w:right w:val="single" w:sz="2" w:space="0" w:color="000000"/>
          </w:divBdr>
          <w:divsChild>
            <w:div w:id="170148352">
              <w:marLeft w:val="0"/>
              <w:marRight w:val="0"/>
              <w:marTop w:val="0"/>
              <w:marBottom w:val="0"/>
              <w:divBdr>
                <w:top w:val="single" w:sz="2" w:space="0" w:color="000000"/>
                <w:left w:val="single" w:sz="2" w:space="0" w:color="000000"/>
                <w:bottom w:val="single" w:sz="2" w:space="0" w:color="000000"/>
                <w:right w:val="single" w:sz="2" w:space="0" w:color="000000"/>
              </w:divBdr>
              <w:divsChild>
                <w:div w:id="1467628942">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1150630176">
          <w:marLeft w:val="0"/>
          <w:marRight w:val="0"/>
          <w:marTop w:val="0"/>
          <w:marBottom w:val="0"/>
          <w:divBdr>
            <w:top w:val="single" w:sz="2" w:space="5" w:color="000000"/>
            <w:left w:val="single" w:sz="2" w:space="0" w:color="000000"/>
            <w:bottom w:val="single" w:sz="2" w:space="5" w:color="000000"/>
            <w:right w:val="single" w:sz="2" w:space="0" w:color="000000"/>
          </w:divBdr>
          <w:divsChild>
            <w:div w:id="1254584606">
              <w:marLeft w:val="0"/>
              <w:marRight w:val="0"/>
              <w:marTop w:val="0"/>
              <w:marBottom w:val="0"/>
              <w:divBdr>
                <w:top w:val="single" w:sz="2" w:space="0" w:color="000000"/>
                <w:left w:val="single" w:sz="2" w:space="8" w:color="000000"/>
                <w:bottom w:val="single" w:sz="2" w:space="0" w:color="000000"/>
                <w:right w:val="single" w:sz="2" w:space="8" w:color="000000"/>
              </w:divBdr>
            </w:div>
            <w:div w:id="1039432435">
              <w:marLeft w:val="0"/>
              <w:marRight w:val="0"/>
              <w:marTop w:val="0"/>
              <w:marBottom w:val="0"/>
              <w:divBdr>
                <w:top w:val="single" w:sz="2" w:space="0" w:color="000000"/>
                <w:left w:val="single" w:sz="2" w:space="0" w:color="000000"/>
                <w:bottom w:val="single" w:sz="2" w:space="0" w:color="000000"/>
                <w:right w:val="single" w:sz="2" w:space="4" w:color="000000"/>
              </w:divBdr>
            </w:div>
            <w:div w:id="171772363">
              <w:marLeft w:val="0"/>
              <w:marRight w:val="0"/>
              <w:marTop w:val="0"/>
              <w:marBottom w:val="0"/>
              <w:divBdr>
                <w:top w:val="single" w:sz="2" w:space="0" w:color="000000"/>
                <w:left w:val="single" w:sz="2" w:space="0" w:color="000000"/>
                <w:bottom w:val="single" w:sz="2" w:space="0" w:color="000000"/>
                <w:right w:val="single" w:sz="2" w:space="0" w:color="000000"/>
              </w:divBdr>
              <w:divsChild>
                <w:div w:id="14686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574450">
      <w:bodyDiv w:val="1"/>
      <w:marLeft w:val="0"/>
      <w:marRight w:val="0"/>
      <w:marTop w:val="0"/>
      <w:marBottom w:val="0"/>
      <w:divBdr>
        <w:top w:val="none" w:sz="0" w:space="0" w:color="auto"/>
        <w:left w:val="none" w:sz="0" w:space="0" w:color="auto"/>
        <w:bottom w:val="none" w:sz="0" w:space="0" w:color="auto"/>
        <w:right w:val="none" w:sz="0" w:space="0" w:color="auto"/>
      </w:divBdr>
      <w:divsChild>
        <w:div w:id="107818756">
          <w:marLeft w:val="0"/>
          <w:marRight w:val="0"/>
          <w:marTop w:val="0"/>
          <w:marBottom w:val="0"/>
          <w:divBdr>
            <w:top w:val="single" w:sz="2" w:space="5" w:color="000000"/>
            <w:left w:val="single" w:sz="2" w:space="0" w:color="000000"/>
            <w:bottom w:val="single" w:sz="2" w:space="5" w:color="000000"/>
            <w:right w:val="single" w:sz="2" w:space="0" w:color="000000"/>
          </w:divBdr>
          <w:divsChild>
            <w:div w:id="113066075">
              <w:marLeft w:val="0"/>
              <w:marRight w:val="0"/>
              <w:marTop w:val="0"/>
              <w:marBottom w:val="0"/>
              <w:divBdr>
                <w:top w:val="single" w:sz="2" w:space="0" w:color="000000"/>
                <w:left w:val="single" w:sz="2" w:space="0" w:color="000000"/>
                <w:bottom w:val="single" w:sz="2" w:space="0" w:color="000000"/>
                <w:right w:val="single" w:sz="2" w:space="0" w:color="000000"/>
              </w:divBdr>
              <w:divsChild>
                <w:div w:id="1324118474">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77022135">
          <w:marLeft w:val="0"/>
          <w:marRight w:val="0"/>
          <w:marTop w:val="0"/>
          <w:marBottom w:val="0"/>
          <w:divBdr>
            <w:top w:val="single" w:sz="2" w:space="5" w:color="000000"/>
            <w:left w:val="single" w:sz="2" w:space="0" w:color="000000"/>
            <w:bottom w:val="single" w:sz="2" w:space="5" w:color="000000"/>
            <w:right w:val="single" w:sz="2" w:space="0" w:color="000000"/>
          </w:divBdr>
          <w:divsChild>
            <w:div w:id="947005910">
              <w:marLeft w:val="0"/>
              <w:marRight w:val="0"/>
              <w:marTop w:val="0"/>
              <w:marBottom w:val="0"/>
              <w:divBdr>
                <w:top w:val="single" w:sz="2" w:space="0" w:color="000000"/>
                <w:left w:val="single" w:sz="2" w:space="8" w:color="000000"/>
                <w:bottom w:val="single" w:sz="2" w:space="0" w:color="000000"/>
                <w:right w:val="single" w:sz="2" w:space="8" w:color="000000"/>
              </w:divBdr>
            </w:div>
            <w:div w:id="265312077">
              <w:marLeft w:val="0"/>
              <w:marRight w:val="0"/>
              <w:marTop w:val="0"/>
              <w:marBottom w:val="0"/>
              <w:divBdr>
                <w:top w:val="single" w:sz="2" w:space="0" w:color="000000"/>
                <w:left w:val="single" w:sz="2" w:space="0" w:color="000000"/>
                <w:bottom w:val="single" w:sz="2" w:space="0" w:color="000000"/>
                <w:right w:val="single" w:sz="2" w:space="4" w:color="000000"/>
              </w:divBdr>
            </w:div>
            <w:div w:id="510295169">
              <w:marLeft w:val="0"/>
              <w:marRight w:val="0"/>
              <w:marTop w:val="0"/>
              <w:marBottom w:val="0"/>
              <w:divBdr>
                <w:top w:val="single" w:sz="2" w:space="0" w:color="000000"/>
                <w:left w:val="single" w:sz="2" w:space="0" w:color="000000"/>
                <w:bottom w:val="single" w:sz="2" w:space="0" w:color="000000"/>
                <w:right w:val="single" w:sz="2" w:space="0" w:color="000000"/>
              </w:divBdr>
              <w:divsChild>
                <w:div w:id="1223322862">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966159749">
          <w:marLeft w:val="0"/>
          <w:marRight w:val="0"/>
          <w:marTop w:val="0"/>
          <w:marBottom w:val="0"/>
          <w:divBdr>
            <w:top w:val="single" w:sz="2" w:space="5" w:color="000000"/>
            <w:left w:val="single" w:sz="2" w:space="0" w:color="000000"/>
            <w:bottom w:val="single" w:sz="2" w:space="5" w:color="000000"/>
            <w:right w:val="single" w:sz="2" w:space="0" w:color="000000"/>
          </w:divBdr>
          <w:divsChild>
            <w:div w:id="1850829165">
              <w:marLeft w:val="0"/>
              <w:marRight w:val="0"/>
              <w:marTop w:val="0"/>
              <w:marBottom w:val="0"/>
              <w:divBdr>
                <w:top w:val="single" w:sz="2" w:space="0" w:color="000000"/>
                <w:left w:val="single" w:sz="2" w:space="8" w:color="000000"/>
                <w:bottom w:val="single" w:sz="2" w:space="0" w:color="000000"/>
                <w:right w:val="single" w:sz="2" w:space="8" w:color="000000"/>
              </w:divBdr>
            </w:div>
            <w:div w:id="433088378">
              <w:marLeft w:val="0"/>
              <w:marRight w:val="0"/>
              <w:marTop w:val="0"/>
              <w:marBottom w:val="0"/>
              <w:divBdr>
                <w:top w:val="single" w:sz="2" w:space="0" w:color="000000"/>
                <w:left w:val="single" w:sz="2" w:space="0" w:color="000000"/>
                <w:bottom w:val="single" w:sz="2" w:space="0" w:color="000000"/>
                <w:right w:val="single" w:sz="2" w:space="4" w:color="000000"/>
              </w:divBdr>
            </w:div>
            <w:div w:id="412044913">
              <w:marLeft w:val="0"/>
              <w:marRight w:val="0"/>
              <w:marTop w:val="0"/>
              <w:marBottom w:val="0"/>
              <w:divBdr>
                <w:top w:val="single" w:sz="2" w:space="0" w:color="000000"/>
                <w:left w:val="single" w:sz="2" w:space="0" w:color="000000"/>
                <w:bottom w:val="single" w:sz="2" w:space="0" w:color="000000"/>
                <w:right w:val="single" w:sz="2" w:space="0" w:color="000000"/>
              </w:divBdr>
              <w:divsChild>
                <w:div w:id="15839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lb.org" TargetMode="External"/><Relationship Id="rId3" Type="http://schemas.openxmlformats.org/officeDocument/2006/relationships/settings" Target="settings.xml"/><Relationship Id="rId7" Type="http://schemas.openxmlformats.org/officeDocument/2006/relationships/hyperlink" Target="http://www.blb.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528159-79D6-43EB-81AB-B737FF25F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8</Pages>
  <Words>4394</Words>
  <Characters>25047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18</cp:revision>
  <dcterms:created xsi:type="dcterms:W3CDTF">2022-06-15T23:47:00Z</dcterms:created>
  <dcterms:modified xsi:type="dcterms:W3CDTF">2022-06-22T05:21:00Z</dcterms:modified>
</cp:coreProperties>
</file>